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i w:val="1"/>
          <w:color w:val="20124d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20124d"/>
          <w:u w:val="single"/>
          <w:rtl w:val="0"/>
        </w:rPr>
        <w:t xml:space="preserve"> “Damn I’m a Gorgeous “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Lyrics Written by and Singer including background vocals - “Chantelle Belanger-Sam aka Chantelle Bee”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Producer-“Fantom”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Slit sales as follows…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20% -Fantom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60% Chantelle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20% tunecore</w:t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Background vocals quiet 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amn I’m gorgeous damn damn I’m gorgeous 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Damn damn damn 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Ch::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DAMNNNN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Damn I’m Gorgeous 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Should be living in a fortress By now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My Flaws are a work of Art 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 Judgments can define me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Cuz I love myself Way to much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For that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Damn I’m gorgeous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Damn I’m Fucking Gorgeous 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Damnnnnn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I’m Fucking Gorgeous 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Damnnnn ha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Damn I’m fucking gorgeous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V1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witness witness witness witness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Don’t need a Witness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I got myself 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Beautiful broken soul unique and Bold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Every Flaw I radiate with my own Light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Imperfectly perfect a sight of blinding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You just can’t stop 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But turn your head 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As I’m walking by walking by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You know why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You know I’m fucking gorgeous right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repeat Ch: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V2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I got so many imperfections it’s the New 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Perfect in my eyes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Flaws and all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Beautifully broken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But I’ll embrace it all ya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Yah I’m conceited just a little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Maybe a lot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It’s ok I’m ok with it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You should have confidence in yourself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b w:val="1"/>
          <w:i w:val="1"/>
          <w:color w:val="20124d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