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was wrong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chantelle bee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mmmmm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thought we had love that could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never ever break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but now the truth is out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and it's so hard to take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but i believed in every word you said to 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but your action spoke much louder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can't you 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how can you treat someone you love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 unkind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oh you acted like you cared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played with her mind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when i gave my heart completely and trust in you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Now I'm left here feeling so confused…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thought you loved me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but i was wrong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thought we always be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but once again so wrong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how can you love someone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and treat them so wrong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and now im left here with heartache so strong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so strong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gave you my all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and wore my heart on my sleeve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but you took advantage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you made me believe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 a love so pure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and a future so bright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but you shattered it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with all your lies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how could i miss the signs so clear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 way you treated me unfair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oh so unfair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oh i thought you loved me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but i was wrong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 thought we always be but once again so wrong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how can you love someone and  treat them this wrong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now i'm left here with heartache so strong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 thought you loved me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so wrong (2x)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how can you love someone and treat them this wrong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 thought you loved me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but i was wrong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